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3" w:rsidRPr="00BD6BBF" w:rsidRDefault="00D21D22" w:rsidP="00752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BBF">
        <w:rPr>
          <w:rFonts w:ascii="Times New Roman" w:hAnsi="Times New Roman" w:cs="Times New Roman"/>
          <w:b/>
          <w:sz w:val="28"/>
          <w:szCs w:val="28"/>
        </w:rPr>
        <w:t>Modalitati</w:t>
      </w:r>
      <w:proofErr w:type="spellEnd"/>
      <w:r w:rsidRPr="00BD6BB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D6BBF">
        <w:rPr>
          <w:rFonts w:ascii="Times New Roman" w:hAnsi="Times New Roman" w:cs="Times New Roman"/>
          <w:b/>
          <w:sz w:val="28"/>
          <w:szCs w:val="28"/>
        </w:rPr>
        <w:t>calcul</w:t>
      </w:r>
      <w:proofErr w:type="spellEnd"/>
      <w:r w:rsidRPr="00BD6BBF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BD6BBF">
        <w:rPr>
          <w:rFonts w:ascii="Times New Roman" w:hAnsi="Times New Roman" w:cs="Times New Roman"/>
          <w:b/>
          <w:sz w:val="28"/>
          <w:szCs w:val="28"/>
        </w:rPr>
        <w:t>valoarea</w:t>
      </w:r>
      <w:proofErr w:type="spellEnd"/>
      <w:r w:rsidRPr="00BD6BBF">
        <w:rPr>
          <w:rFonts w:ascii="Times New Roman" w:hAnsi="Times New Roman" w:cs="Times New Roman"/>
          <w:b/>
          <w:sz w:val="28"/>
          <w:szCs w:val="28"/>
        </w:rPr>
        <w:t xml:space="preserve"> de contract </w:t>
      </w:r>
      <w:proofErr w:type="spellStart"/>
      <w:r w:rsidRPr="00BD6BBF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BD6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BBF">
        <w:rPr>
          <w:rFonts w:ascii="Times New Roman" w:hAnsi="Times New Roman" w:cs="Times New Roman"/>
          <w:b/>
          <w:sz w:val="28"/>
          <w:szCs w:val="28"/>
        </w:rPr>
        <w:t>i</w:t>
      </w:r>
      <w:r w:rsidR="00885AA0" w:rsidRPr="00BD6BBF">
        <w:rPr>
          <w:rFonts w:ascii="Times New Roman" w:hAnsi="Times New Roman" w:cs="Times New Roman"/>
          <w:b/>
          <w:sz w:val="28"/>
          <w:szCs w:val="28"/>
        </w:rPr>
        <w:t>anuarie-</w:t>
      </w:r>
      <w:proofErr w:type="gramStart"/>
      <w:r w:rsidR="00885AA0" w:rsidRPr="00BD6BBF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="00885AA0" w:rsidRPr="00BD6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BB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85AA0" w:rsidRPr="00BD6BB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B373F3" w:rsidRPr="00BD6BBF" w:rsidRDefault="00B373F3" w:rsidP="00B373F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TOTAL BUGET (credite de angajament) </w:t>
      </w:r>
      <w:r w:rsidR="00885AA0" w:rsidRPr="00BD6B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trim. I. </w:t>
      </w:r>
      <w:r w:rsidRPr="00BD6B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885AA0" w:rsidRPr="00BD6BBF">
        <w:rPr>
          <w:rFonts w:ascii="Times New Roman" w:hAnsi="Times New Roman" w:cs="Times New Roman"/>
          <w:b/>
          <w:sz w:val="28"/>
          <w:szCs w:val="28"/>
          <w:lang w:val="ro-RO"/>
        </w:rPr>
        <w:t>7 este de: 201</w:t>
      </w:r>
      <w:r w:rsidRPr="00BD6BBF">
        <w:rPr>
          <w:rFonts w:ascii="Times New Roman" w:hAnsi="Times New Roman" w:cs="Times New Roman"/>
          <w:b/>
          <w:sz w:val="28"/>
          <w:szCs w:val="28"/>
          <w:lang w:val="ro-RO"/>
        </w:rPr>
        <w:t>.000 lei.</w:t>
      </w:r>
    </w:p>
    <w:p w:rsidR="00B373F3" w:rsidRPr="00BD6BBF" w:rsidRDefault="00B373F3" w:rsidP="00560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D6BBF">
        <w:rPr>
          <w:rFonts w:ascii="Times New Roman" w:hAnsi="Times New Roman" w:cs="Times New Roman"/>
          <w:sz w:val="28"/>
          <w:szCs w:val="28"/>
          <w:lang w:val="ro-RO"/>
        </w:rPr>
        <w:t>Punctajele furnizorilor rezultate din evaluare sunt urmatoarele: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172"/>
        <w:gridCol w:w="1590"/>
        <w:gridCol w:w="1413"/>
        <w:gridCol w:w="1348"/>
      </w:tblGrid>
      <w:tr w:rsidR="00B373F3" w:rsidRPr="00BD6BBF" w:rsidTr="00DA2F6B">
        <w:tc>
          <w:tcPr>
            <w:tcW w:w="53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172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59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413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48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 Puncte obţinute</w:t>
            </w:r>
          </w:p>
        </w:tc>
      </w:tr>
      <w:tr w:rsidR="00B373F3" w:rsidRPr="00BD6BBF" w:rsidTr="00DA2F6B">
        <w:tc>
          <w:tcPr>
            <w:tcW w:w="53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172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590" w:type="dxa"/>
          </w:tcPr>
          <w:p w:rsidR="00B373F3" w:rsidRPr="00BD6BBF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</w:t>
            </w:r>
          </w:p>
        </w:tc>
        <w:tc>
          <w:tcPr>
            <w:tcW w:w="1413" w:type="dxa"/>
          </w:tcPr>
          <w:p w:rsidR="00B373F3" w:rsidRPr="00BD6BBF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215</w:t>
            </w:r>
          </w:p>
        </w:tc>
        <w:tc>
          <w:tcPr>
            <w:tcW w:w="1348" w:type="dxa"/>
          </w:tcPr>
          <w:p w:rsidR="00B373F3" w:rsidRPr="00BD6BBF" w:rsidRDefault="00B373F3" w:rsidP="00DA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425</w:t>
            </w:r>
          </w:p>
        </w:tc>
      </w:tr>
      <w:tr w:rsidR="00B373F3" w:rsidRPr="00BD6BBF" w:rsidTr="00DA2F6B">
        <w:tc>
          <w:tcPr>
            <w:tcW w:w="53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172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590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405</w:t>
            </w:r>
          </w:p>
        </w:tc>
        <w:tc>
          <w:tcPr>
            <w:tcW w:w="1413" w:type="dxa"/>
          </w:tcPr>
          <w:p w:rsidR="00B373F3" w:rsidRPr="00BD6BBF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180</w:t>
            </w:r>
          </w:p>
        </w:tc>
        <w:tc>
          <w:tcPr>
            <w:tcW w:w="1348" w:type="dxa"/>
          </w:tcPr>
          <w:p w:rsidR="00B373F3" w:rsidRPr="00BD6BBF" w:rsidRDefault="00B373F3" w:rsidP="00DA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585</w:t>
            </w:r>
          </w:p>
        </w:tc>
      </w:tr>
      <w:tr w:rsidR="00B373F3" w:rsidRPr="00BD6BBF" w:rsidTr="00DA2F6B">
        <w:tc>
          <w:tcPr>
            <w:tcW w:w="53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172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590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241</w:t>
            </w:r>
          </w:p>
        </w:tc>
        <w:tc>
          <w:tcPr>
            <w:tcW w:w="1413" w:type="dxa"/>
          </w:tcPr>
          <w:p w:rsidR="00B373F3" w:rsidRPr="00BD6BBF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1348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326</w:t>
            </w:r>
          </w:p>
        </w:tc>
      </w:tr>
      <w:tr w:rsidR="00B373F3" w:rsidRPr="00BD6BBF" w:rsidTr="00DA2F6B">
        <w:tc>
          <w:tcPr>
            <w:tcW w:w="53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172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Aqua Medica SRL Satu Mare</w:t>
            </w:r>
          </w:p>
        </w:tc>
        <w:tc>
          <w:tcPr>
            <w:tcW w:w="1590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170</w:t>
            </w:r>
          </w:p>
        </w:tc>
        <w:tc>
          <w:tcPr>
            <w:tcW w:w="1413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110</w:t>
            </w:r>
          </w:p>
        </w:tc>
        <w:tc>
          <w:tcPr>
            <w:tcW w:w="1348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280</w:t>
            </w:r>
          </w:p>
        </w:tc>
      </w:tr>
      <w:tr w:rsidR="00B373F3" w:rsidRPr="00BD6BBF" w:rsidTr="00DA2F6B">
        <w:tc>
          <w:tcPr>
            <w:tcW w:w="530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172" w:type="dxa"/>
          </w:tcPr>
          <w:p w:rsidR="00B373F3" w:rsidRPr="00BD6BBF" w:rsidRDefault="00B373F3" w:rsidP="00DA2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590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1026</w:t>
            </w:r>
          </w:p>
        </w:tc>
        <w:tc>
          <w:tcPr>
            <w:tcW w:w="1413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590</w:t>
            </w:r>
          </w:p>
        </w:tc>
        <w:tc>
          <w:tcPr>
            <w:tcW w:w="1348" w:type="dxa"/>
          </w:tcPr>
          <w:p w:rsidR="00B373F3" w:rsidRPr="00BD6BBF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1616</w:t>
            </w:r>
          </w:p>
        </w:tc>
      </w:tr>
    </w:tbl>
    <w:p w:rsidR="00B373F3" w:rsidRPr="00BD6BBF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Valoarea trim. I 2017  este de : 201.000  lei, care se distribuie pe cele două criterii:</w:t>
      </w: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-criteriul A resurse tehnice 40%   -care reprezinta: 80.400 lei /1026 puncte = 78,362 lei/punct.</w:t>
      </w: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-criteriul B resurse umane 60%   -care reprezinta: 120.600 lei/ 590 puncte = 204,406 lei/punct.</w:t>
      </w: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 xml:space="preserve">Valoarea unui punct calculată pentru fiecare criteriu este: </w:t>
      </w: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 xml:space="preserve">            - 78,362  lei/punct pentru criteriul A evaluarea capacităţii resurselor tehnice şi        </w:t>
      </w: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-204,406  lei/punct pentru criteriul B evaluarea capacităţii resurselor umane. </w:t>
      </w:r>
    </w:p>
    <w:p w:rsidR="00BD6BBF" w:rsidRPr="00BD6BBF" w:rsidRDefault="00BD6BBF" w:rsidP="00BD6BBF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Valoarea totală obtinută prin însumarea sumelor stabilite pentru fiecare criteriu se prezintă în tabelul de mai 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1216"/>
        <w:gridCol w:w="1227"/>
        <w:gridCol w:w="1216"/>
        <w:gridCol w:w="1375"/>
        <w:gridCol w:w="1445"/>
      </w:tblGrid>
      <w:tr w:rsidR="00BD6BBF" w:rsidRPr="00BD6BBF" w:rsidTr="00560AAB">
        <w:trPr>
          <w:trHeight w:val="847"/>
        </w:trPr>
        <w:tc>
          <w:tcPr>
            <w:tcW w:w="3097" w:type="dxa"/>
          </w:tcPr>
          <w:p w:rsidR="00BD6BBF" w:rsidRPr="00BD6BBF" w:rsidRDefault="00BD6BBF" w:rsidP="006937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22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A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7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B</w:t>
            </w:r>
          </w:p>
        </w:tc>
        <w:tc>
          <w:tcPr>
            <w:tcW w:w="144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totală contractată</w:t>
            </w:r>
          </w:p>
        </w:tc>
      </w:tr>
      <w:tr w:rsidR="00BD6BBF" w:rsidRPr="00BD6BBF" w:rsidTr="00560AAB">
        <w:trPr>
          <w:trHeight w:val="570"/>
        </w:trPr>
        <w:tc>
          <w:tcPr>
            <w:tcW w:w="309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210</w:t>
            </w:r>
          </w:p>
        </w:tc>
        <w:tc>
          <w:tcPr>
            <w:tcW w:w="122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78,362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215</w:t>
            </w:r>
          </w:p>
        </w:tc>
        <w:tc>
          <w:tcPr>
            <w:tcW w:w="137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204,406</w:t>
            </w:r>
          </w:p>
        </w:tc>
        <w:tc>
          <w:tcPr>
            <w:tcW w:w="144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60.403,31</w:t>
            </w:r>
          </w:p>
        </w:tc>
      </w:tr>
      <w:tr w:rsidR="00BD6BBF" w:rsidRPr="00BD6BBF" w:rsidTr="00560AAB">
        <w:trPr>
          <w:trHeight w:val="277"/>
        </w:trPr>
        <w:tc>
          <w:tcPr>
            <w:tcW w:w="3097" w:type="dxa"/>
          </w:tcPr>
          <w:p w:rsidR="00BD6BBF" w:rsidRPr="00BD6BBF" w:rsidRDefault="00BD6BBF" w:rsidP="00693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405</w:t>
            </w:r>
          </w:p>
        </w:tc>
        <w:tc>
          <w:tcPr>
            <w:tcW w:w="122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78,362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180</w:t>
            </w:r>
          </w:p>
        </w:tc>
        <w:tc>
          <w:tcPr>
            <w:tcW w:w="137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204,406</w:t>
            </w:r>
          </w:p>
        </w:tc>
        <w:tc>
          <w:tcPr>
            <w:tcW w:w="144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68.529,69</w:t>
            </w:r>
          </w:p>
        </w:tc>
      </w:tr>
      <w:tr w:rsidR="00BD6BBF" w:rsidRPr="00BD6BBF" w:rsidTr="00560AAB">
        <w:trPr>
          <w:trHeight w:val="277"/>
        </w:trPr>
        <w:tc>
          <w:tcPr>
            <w:tcW w:w="3097" w:type="dxa"/>
          </w:tcPr>
          <w:p w:rsidR="00BD6BBF" w:rsidRPr="00BD6BBF" w:rsidRDefault="00BD6BBF" w:rsidP="00693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241</w:t>
            </w:r>
          </w:p>
        </w:tc>
        <w:tc>
          <w:tcPr>
            <w:tcW w:w="122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78,362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85</w:t>
            </w:r>
          </w:p>
        </w:tc>
        <w:tc>
          <w:tcPr>
            <w:tcW w:w="137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204,406</w:t>
            </w:r>
          </w:p>
        </w:tc>
        <w:tc>
          <w:tcPr>
            <w:tcW w:w="144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36.259,75</w:t>
            </w:r>
          </w:p>
        </w:tc>
      </w:tr>
      <w:tr w:rsidR="00BD6BBF" w:rsidRPr="00BD6BBF" w:rsidTr="00560AAB">
        <w:trPr>
          <w:trHeight w:val="277"/>
        </w:trPr>
        <w:tc>
          <w:tcPr>
            <w:tcW w:w="3097" w:type="dxa"/>
          </w:tcPr>
          <w:p w:rsidR="00BD6BBF" w:rsidRPr="00BD6BBF" w:rsidRDefault="00BD6BBF" w:rsidP="00693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Aqua Medica SRL Satu Mare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170</w:t>
            </w:r>
          </w:p>
        </w:tc>
        <w:tc>
          <w:tcPr>
            <w:tcW w:w="122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78,362</w:t>
            </w:r>
          </w:p>
        </w:tc>
        <w:tc>
          <w:tcPr>
            <w:tcW w:w="1216" w:type="dxa"/>
          </w:tcPr>
          <w:p w:rsidR="00BD6BBF" w:rsidRPr="00BD6BBF" w:rsidRDefault="00BD6BBF" w:rsidP="006937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110</w:t>
            </w:r>
          </w:p>
        </w:tc>
        <w:tc>
          <w:tcPr>
            <w:tcW w:w="137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204,406</w:t>
            </w:r>
          </w:p>
        </w:tc>
        <w:tc>
          <w:tcPr>
            <w:tcW w:w="144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35.806,20</w:t>
            </w:r>
          </w:p>
        </w:tc>
      </w:tr>
      <w:tr w:rsidR="00BD6BBF" w:rsidRPr="00BD6BBF" w:rsidTr="00560AAB">
        <w:trPr>
          <w:trHeight w:val="293"/>
        </w:trPr>
        <w:tc>
          <w:tcPr>
            <w:tcW w:w="309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216" w:type="dxa"/>
          </w:tcPr>
          <w:p w:rsidR="00BD6BBF" w:rsidRPr="00BD6BBF" w:rsidRDefault="00560AAB" w:rsidP="00560AA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BD6BBF"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1026</w:t>
            </w:r>
          </w:p>
        </w:tc>
        <w:tc>
          <w:tcPr>
            <w:tcW w:w="1227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16" w:type="dxa"/>
          </w:tcPr>
          <w:p w:rsidR="00BD6BBF" w:rsidRPr="00BD6BBF" w:rsidRDefault="00BD6BBF" w:rsidP="006937A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6BB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590</w:t>
            </w:r>
          </w:p>
        </w:tc>
        <w:tc>
          <w:tcPr>
            <w:tcW w:w="137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45" w:type="dxa"/>
          </w:tcPr>
          <w:p w:rsidR="00BD6BBF" w:rsidRPr="00BD6BBF" w:rsidRDefault="00BD6BBF" w:rsidP="006937A9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Astfel, valoarea contractata pe perioada ianuarie-martie 2017 este:</w:t>
      </w:r>
    </w:p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-Spital Judetean Satu Mare:                60.403  lei/3 luni</w:t>
      </w:r>
    </w:p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-Spital Municipal Carei:                      68.530  lei/3 luni</w:t>
      </w:r>
    </w:p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-S.C. Cosmicom SRL Tasnad:             36.260  lei/3 luni</w:t>
      </w:r>
    </w:p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>-S.C. Aqua Medica SRL Satu Mare:    35.807  lei./3 luni</w:t>
      </w:r>
    </w:p>
    <w:p w:rsidR="00BD6BBF" w:rsidRPr="00BD6BBF" w:rsidRDefault="00BD6BBF" w:rsidP="00BD6BB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6BBF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Pr="00BD6BBF">
        <w:rPr>
          <w:rFonts w:ascii="Times New Roman" w:hAnsi="Times New Roman" w:cs="Times New Roman"/>
          <w:b/>
          <w:sz w:val="28"/>
          <w:szCs w:val="28"/>
          <w:lang w:val="ro-RO"/>
        </w:rPr>
        <w:t>TOTAL:                                201.000  lei/3 luni</w:t>
      </w:r>
    </w:p>
    <w:p w:rsidR="00B373F3" w:rsidRPr="00BD6BBF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373F3" w:rsidRPr="00BD6BBF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91" w:rsidRDefault="00513D91" w:rsidP="00115907">
      <w:pPr>
        <w:spacing w:after="0" w:line="240" w:lineRule="auto"/>
      </w:pPr>
      <w:r>
        <w:separator/>
      </w:r>
    </w:p>
  </w:endnote>
  <w:endnote w:type="continuationSeparator" w:id="0">
    <w:p w:rsidR="00513D91" w:rsidRDefault="00513D91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91" w:rsidRDefault="00513D91" w:rsidP="00115907">
      <w:pPr>
        <w:spacing w:after="0" w:line="240" w:lineRule="auto"/>
      </w:pPr>
      <w:r>
        <w:separator/>
      </w:r>
    </w:p>
  </w:footnote>
  <w:footnote w:type="continuationSeparator" w:id="0">
    <w:p w:rsidR="00513D91" w:rsidRDefault="00513D91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115907"/>
    <w:rsid w:val="001F144A"/>
    <w:rsid w:val="00243213"/>
    <w:rsid w:val="00275966"/>
    <w:rsid w:val="002B326E"/>
    <w:rsid w:val="00334B34"/>
    <w:rsid w:val="00344E92"/>
    <w:rsid w:val="003551A7"/>
    <w:rsid w:val="003F48B3"/>
    <w:rsid w:val="003F5A3B"/>
    <w:rsid w:val="00513D91"/>
    <w:rsid w:val="00560AAB"/>
    <w:rsid w:val="005F5250"/>
    <w:rsid w:val="006218F3"/>
    <w:rsid w:val="006843E3"/>
    <w:rsid w:val="00703D17"/>
    <w:rsid w:val="0072111B"/>
    <w:rsid w:val="00752B5F"/>
    <w:rsid w:val="008444B0"/>
    <w:rsid w:val="00882879"/>
    <w:rsid w:val="00885AA0"/>
    <w:rsid w:val="008B10B7"/>
    <w:rsid w:val="008C74B3"/>
    <w:rsid w:val="008D0452"/>
    <w:rsid w:val="00986008"/>
    <w:rsid w:val="009A7170"/>
    <w:rsid w:val="00A30069"/>
    <w:rsid w:val="00A37428"/>
    <w:rsid w:val="00A533BF"/>
    <w:rsid w:val="00B373F3"/>
    <w:rsid w:val="00BB46E6"/>
    <w:rsid w:val="00BD6BBF"/>
    <w:rsid w:val="00C13951"/>
    <w:rsid w:val="00C828BF"/>
    <w:rsid w:val="00CB7597"/>
    <w:rsid w:val="00D21D22"/>
    <w:rsid w:val="00D6282C"/>
    <w:rsid w:val="00DF1D1F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72</cp:revision>
  <dcterms:created xsi:type="dcterms:W3CDTF">2016-08-01T11:00:00Z</dcterms:created>
  <dcterms:modified xsi:type="dcterms:W3CDTF">2017-01-06T09:35:00Z</dcterms:modified>
</cp:coreProperties>
</file>